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9F7D" w14:textId="77777777" w:rsidR="009D422F" w:rsidRDefault="009D422F" w:rsidP="000201AB">
      <w:pPr>
        <w:spacing w:after="0" w:line="240" w:lineRule="auto"/>
        <w:jc w:val="center"/>
        <w:rPr>
          <w:rFonts w:ascii="Times New Roman" w:hAnsi="Times New Roman" w:cs="Times New Roman"/>
          <w:b/>
          <w:sz w:val="28"/>
          <w:szCs w:val="24"/>
        </w:rPr>
      </w:pPr>
    </w:p>
    <w:p w14:paraId="72725DCB" w14:textId="77777777" w:rsidR="009D422F" w:rsidRDefault="009D422F" w:rsidP="000201AB">
      <w:pPr>
        <w:spacing w:after="0" w:line="240" w:lineRule="auto"/>
        <w:jc w:val="center"/>
        <w:rPr>
          <w:rFonts w:ascii="Times New Roman" w:hAnsi="Times New Roman" w:cs="Times New Roman"/>
          <w:b/>
          <w:sz w:val="28"/>
          <w:szCs w:val="24"/>
        </w:rPr>
      </w:pPr>
    </w:p>
    <w:p w14:paraId="763EB5F6" w14:textId="02A3BF07" w:rsidR="006C6B6F" w:rsidRPr="00931F3A" w:rsidRDefault="00722C5B" w:rsidP="000D732F">
      <w:pPr>
        <w:pStyle w:val="ICBBGTitle"/>
      </w:pPr>
      <w:r>
        <w:t>ICBBG 2025</w:t>
      </w:r>
      <w:r w:rsidR="006C6B6F" w:rsidRPr="00931F3A">
        <w:t xml:space="preserve"> Proceedings Paper </w:t>
      </w:r>
      <w:r w:rsidR="006C6B6F" w:rsidRPr="00931F3A">
        <w:br/>
        <w:t>Formatting Instructions</w:t>
      </w:r>
    </w:p>
    <w:p w14:paraId="5ED7A649" w14:textId="77777777" w:rsidR="006C6B6F" w:rsidRPr="00931F3A" w:rsidRDefault="006C6B6F" w:rsidP="000201AB">
      <w:pPr>
        <w:pStyle w:val="NormalWeb"/>
        <w:spacing w:before="0" w:beforeAutospacing="0" w:after="0" w:afterAutospacing="0"/>
        <w:jc w:val="center"/>
        <w:rPr>
          <w:b/>
          <w:sz w:val="24"/>
        </w:rPr>
      </w:pPr>
    </w:p>
    <w:p w14:paraId="12132B8B" w14:textId="71490340" w:rsidR="006C6B6F" w:rsidRPr="00931F3A" w:rsidRDefault="006C6B6F" w:rsidP="000201AB">
      <w:pPr>
        <w:pStyle w:val="NormalWeb"/>
        <w:spacing w:before="0" w:beforeAutospacing="0" w:after="0" w:afterAutospacing="0"/>
        <w:jc w:val="center"/>
        <w:rPr>
          <w:b/>
          <w:sz w:val="24"/>
        </w:rPr>
      </w:pPr>
      <w:r w:rsidRPr="00931F3A">
        <w:rPr>
          <w:b/>
          <w:sz w:val="24"/>
        </w:rPr>
        <w:t xml:space="preserve">Isabella M. </w:t>
      </w:r>
      <w:r w:rsidR="00B01D1F">
        <w:rPr>
          <w:b/>
          <w:sz w:val="24"/>
        </w:rPr>
        <w:t>Smith</w:t>
      </w:r>
      <w:r w:rsidRPr="00931F3A">
        <w:rPr>
          <w:b/>
          <w:sz w:val="24"/>
        </w:rPr>
        <w:t>, Ph.D.,</w:t>
      </w:r>
      <w:r w:rsidRPr="00931F3A">
        <w:rPr>
          <w:b/>
          <w:sz w:val="24"/>
          <w:vertAlign w:val="superscript"/>
        </w:rPr>
        <w:t>1</w:t>
      </w:r>
      <w:r w:rsidRPr="00931F3A">
        <w:rPr>
          <w:b/>
          <w:sz w:val="24"/>
        </w:rPr>
        <w:t xml:space="preserve"> Brandon Q. </w:t>
      </w:r>
      <w:r w:rsidR="00B01D1F">
        <w:rPr>
          <w:b/>
          <w:sz w:val="24"/>
        </w:rPr>
        <w:t>Jones</w:t>
      </w:r>
      <w:r w:rsidRPr="00931F3A">
        <w:rPr>
          <w:b/>
          <w:sz w:val="24"/>
        </w:rPr>
        <w:t>, AIA,</w:t>
      </w:r>
      <w:r w:rsidRPr="00931F3A">
        <w:rPr>
          <w:b/>
          <w:sz w:val="24"/>
          <w:vertAlign w:val="superscript"/>
        </w:rPr>
        <w:t>2</w:t>
      </w:r>
      <w:r w:rsidRPr="00931F3A">
        <w:rPr>
          <w:b/>
          <w:sz w:val="24"/>
        </w:rPr>
        <w:t xml:space="preserve"> and </w:t>
      </w:r>
      <w:r w:rsidRPr="00931F3A">
        <w:rPr>
          <w:b/>
          <w:sz w:val="24"/>
        </w:rPr>
        <w:br/>
        <w:t xml:space="preserve">Charles O. </w:t>
      </w:r>
      <w:r w:rsidR="00B01D1F">
        <w:rPr>
          <w:b/>
          <w:sz w:val="24"/>
        </w:rPr>
        <w:t>Peterson</w:t>
      </w:r>
      <w:r w:rsidRPr="00931F3A">
        <w:rPr>
          <w:b/>
          <w:sz w:val="24"/>
        </w:rPr>
        <w:t>, P.E., M.ASCE</w:t>
      </w:r>
      <w:r w:rsidRPr="00931F3A">
        <w:rPr>
          <w:b/>
          <w:sz w:val="24"/>
          <w:vertAlign w:val="superscript"/>
        </w:rPr>
        <w:t>3</w:t>
      </w:r>
    </w:p>
    <w:p w14:paraId="047A31FE" w14:textId="77777777" w:rsidR="006C6B6F" w:rsidRPr="00931F3A" w:rsidRDefault="006C6B6F" w:rsidP="000201AB">
      <w:pPr>
        <w:pStyle w:val="NormalWeb"/>
        <w:spacing w:before="0" w:beforeAutospacing="0" w:after="0" w:afterAutospacing="0"/>
        <w:rPr>
          <w:sz w:val="24"/>
          <w:vertAlign w:val="superscript"/>
        </w:rPr>
      </w:pPr>
    </w:p>
    <w:p w14:paraId="5EDC7D1E" w14:textId="77B2A5CD" w:rsidR="006C6B6F" w:rsidRPr="00931F3A" w:rsidRDefault="006C6B6F" w:rsidP="00EB4D75">
      <w:pPr>
        <w:pStyle w:val="NormalWeb"/>
        <w:spacing w:before="0" w:beforeAutospacing="0" w:after="0" w:afterAutospacing="0"/>
        <w:jc w:val="both"/>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w:t>
      </w:r>
      <w:r w:rsidR="00B01D1F">
        <w:rPr>
          <w:sz w:val="24"/>
        </w:rPr>
        <w:t>E</w:t>
      </w:r>
      <w:r w:rsidRPr="00931F3A">
        <w:rPr>
          <w:sz w:val="24"/>
        </w:rPr>
        <w:t xml:space="preserve">-mail: </w:t>
      </w:r>
      <w:hyperlink r:id="rId11" w:history="1">
        <w:r w:rsidR="00BB1352" w:rsidRPr="006343D0">
          <w:rPr>
            <w:rStyle w:val="Hyperlink"/>
            <w:sz w:val="24"/>
          </w:rPr>
          <w:t>name@rsu.edu</w:t>
        </w:r>
      </w:hyperlink>
      <w:r w:rsidRPr="00931F3A">
        <w:rPr>
          <w:sz w:val="24"/>
        </w:rPr>
        <w:t xml:space="preserve"> </w:t>
      </w:r>
    </w:p>
    <w:p w14:paraId="4BB8C94E" w14:textId="53D37014"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9A7365" w:rsidRPr="00931F3A">
        <w:rPr>
          <w:rFonts w:ascii="Times New Roman" w:hAnsi="Times New Roman" w:cs="Times New Roman"/>
          <w:sz w:val="24"/>
          <w:szCs w:val="24"/>
        </w:rPr>
        <w:t xml:space="preserve">; </w:t>
      </w:r>
      <w:r w:rsidR="00B01D1F">
        <w:rPr>
          <w:rFonts w:ascii="Times New Roman" w:hAnsi="Times New Roman" w:cs="Times New Roman"/>
          <w:sz w:val="24"/>
          <w:szCs w:val="24"/>
        </w:rPr>
        <w:t>E</w:t>
      </w:r>
      <w:r w:rsidR="009A7365" w:rsidRPr="00931F3A">
        <w:rPr>
          <w:rFonts w:ascii="Times New Roman" w:hAnsi="Times New Roman" w:cs="Times New Roman"/>
          <w:sz w:val="24"/>
          <w:szCs w:val="24"/>
        </w:rPr>
        <w:t xml:space="preserve">-mail: </w:t>
      </w:r>
      <w:hyperlink r:id="rId12" w:history="1">
        <w:r w:rsidR="00BB1352" w:rsidRPr="006343D0">
          <w:rPr>
            <w:rStyle w:val="Hyperlink"/>
            <w:rFonts w:ascii="Times New Roman" w:hAnsi="Times New Roman" w:cs="Times New Roman"/>
            <w:sz w:val="24"/>
            <w:szCs w:val="24"/>
          </w:rPr>
          <w:t>name@rsu.edu</w:t>
        </w:r>
      </w:hyperlink>
    </w:p>
    <w:p w14:paraId="0B0F9446" w14:textId="6C16D7E9"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w:t>
      </w:r>
      <w:r w:rsidR="00B01D1F">
        <w:rPr>
          <w:rFonts w:ascii="Times New Roman" w:hAnsi="Times New Roman" w:cs="Times New Roman"/>
          <w:sz w:val="24"/>
          <w:szCs w:val="24"/>
        </w:rPr>
        <w:t>E</w:t>
      </w:r>
      <w:r w:rsidRPr="00931F3A">
        <w:rPr>
          <w:rFonts w:ascii="Times New Roman" w:hAnsi="Times New Roman" w:cs="Times New Roman"/>
          <w:sz w:val="24"/>
          <w:szCs w:val="24"/>
        </w:rPr>
        <w:t xml:space="preserve">-mail: </w:t>
      </w:r>
      <w:hyperlink r:id="rId13" w:history="1">
        <w:r w:rsidR="00BB1352" w:rsidRPr="006343D0">
          <w:rPr>
            <w:rStyle w:val="Hyperlink"/>
            <w:rFonts w:ascii="Times New Roman" w:hAnsi="Times New Roman" w:cs="Times New Roman"/>
            <w:sz w:val="24"/>
            <w:szCs w:val="24"/>
          </w:rPr>
          <w:t>name@everco.com</w:t>
        </w:r>
      </w:hyperlink>
    </w:p>
    <w:p w14:paraId="6FB7FA39" w14:textId="77777777" w:rsidR="006C6B6F" w:rsidRPr="00931F3A" w:rsidRDefault="006C6B6F" w:rsidP="000201AB">
      <w:pPr>
        <w:spacing w:after="0" w:line="240" w:lineRule="auto"/>
        <w:rPr>
          <w:rFonts w:ascii="Times New Roman" w:hAnsi="Times New Roman" w:cs="Times New Roman"/>
          <w:b/>
          <w:sz w:val="24"/>
          <w:szCs w:val="24"/>
        </w:rPr>
      </w:pPr>
    </w:p>
    <w:p w14:paraId="000750C6" w14:textId="77777777" w:rsidR="006C6B6F" w:rsidRPr="00931F3A" w:rsidRDefault="006C6B6F" w:rsidP="000201AB">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0201AB">
      <w:pPr>
        <w:spacing w:after="0" w:line="240" w:lineRule="auto"/>
        <w:rPr>
          <w:rFonts w:ascii="Times New Roman" w:hAnsi="Times New Roman" w:cs="Times New Roman"/>
          <w:sz w:val="24"/>
          <w:szCs w:val="24"/>
        </w:rPr>
      </w:pPr>
    </w:p>
    <w:p w14:paraId="617F6266" w14:textId="206B0E70"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containing papers presented at </w:t>
      </w:r>
      <w:r w:rsidR="00722C5B">
        <w:rPr>
          <w:rFonts w:ascii="Times New Roman" w:hAnsi="Times New Roman" w:cs="Times New Roman"/>
          <w:sz w:val="24"/>
          <w:szCs w:val="24"/>
        </w:rPr>
        <w:t>ICBBG 2025</w:t>
      </w:r>
      <w:r w:rsidRPr="00931F3A">
        <w:rPr>
          <w:rFonts w:ascii="Times New Roman" w:hAnsi="Times New Roman" w:cs="Times New Roman"/>
          <w:sz w:val="24"/>
          <w:szCs w:val="24"/>
        </w:rPr>
        <w:t xml:space="preserve"> will be produced from the manuscripts received from authors. These instructions are</w:t>
      </w:r>
      <w:r w:rsidR="00722C5B">
        <w:rPr>
          <w:rFonts w:ascii="Times New Roman" w:hAnsi="Times New Roman" w:cs="Times New Roman"/>
          <w:sz w:val="24"/>
          <w:szCs w:val="24"/>
        </w:rPr>
        <w:t xml:space="preserve"> modified based on ASCE Proceeding requirements; they are </w:t>
      </w:r>
      <w:r w:rsidRPr="00931F3A">
        <w:rPr>
          <w:rFonts w:ascii="Times New Roman" w:hAnsi="Times New Roman" w:cs="Times New Roman"/>
          <w:sz w:val="24"/>
          <w:szCs w:val="24"/>
        </w:rPr>
        <w:t>formatted to resemble a final paper</w:t>
      </w:r>
      <w:r w:rsidR="00722C5B">
        <w:rPr>
          <w:rFonts w:ascii="Times New Roman" w:hAnsi="Times New Roman" w:cs="Times New Roman"/>
          <w:sz w:val="24"/>
          <w:szCs w:val="24"/>
        </w:rPr>
        <w:t xml:space="preserve"> here</w:t>
      </w:r>
      <w:r w:rsidRPr="00931F3A">
        <w:rPr>
          <w:rFonts w:ascii="Times New Roman" w:hAnsi="Times New Roman" w:cs="Times New Roman"/>
          <w:sz w:val="24"/>
          <w:szCs w:val="24"/>
        </w:rPr>
        <w:t>.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0201AB">
      <w:pPr>
        <w:spacing w:after="0" w:line="240" w:lineRule="auto"/>
        <w:rPr>
          <w:rFonts w:ascii="Times New Roman" w:hAnsi="Times New Roman" w:cs="Times New Roman"/>
          <w:b/>
          <w:i/>
          <w:sz w:val="24"/>
          <w:szCs w:val="24"/>
        </w:rPr>
      </w:pPr>
    </w:p>
    <w:p w14:paraId="59E816CF" w14:textId="77777777" w:rsidR="006C6B6F" w:rsidRPr="00931F3A" w:rsidRDefault="006C6B6F" w:rsidP="000201AB">
      <w:pPr>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0201AB">
      <w:pPr>
        <w:spacing w:after="0" w:line="240" w:lineRule="auto"/>
        <w:rPr>
          <w:rFonts w:ascii="Times New Roman" w:hAnsi="Times New Roman" w:cs="Times New Roman"/>
          <w:b/>
          <w:sz w:val="24"/>
          <w:szCs w:val="24"/>
        </w:rPr>
      </w:pPr>
    </w:p>
    <w:p w14:paraId="569B19C9" w14:textId="77777777"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40DA4503" w:rsidR="00842BE6" w:rsidRPr="00931F3A" w:rsidRDefault="00722C5B" w:rsidP="00EB4D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ICBBG 2025</w:t>
      </w:r>
      <w:r w:rsidR="00842BE6" w:rsidRPr="00931F3A">
        <w:rPr>
          <w:rFonts w:ascii="Times New Roman" w:hAnsi="Times New Roman" w:cs="Times New Roman"/>
          <w:sz w:val="24"/>
          <w:szCs w:val="24"/>
        </w:rPr>
        <w:t xml:space="preserve"> requires that proceedings papers be original, unpublished work. Dual publication (publishing the same paper in multiple places without permission of the original publisher and agreement by the subsequent publisher) is a professional ethics violation and a legal problem. </w:t>
      </w:r>
      <w:r>
        <w:rPr>
          <w:rFonts w:ascii="Times New Roman" w:hAnsi="Times New Roman" w:cs="Times New Roman"/>
          <w:sz w:val="24"/>
          <w:szCs w:val="24"/>
        </w:rPr>
        <w:t xml:space="preserve">ICBBG 2025 proceedings will only include full-paper submission. </w:t>
      </w:r>
    </w:p>
    <w:p w14:paraId="1739234A" w14:textId="77777777" w:rsidR="006C6B6F" w:rsidRPr="00931F3A" w:rsidRDefault="006C6B6F" w:rsidP="00EB4D75">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EB4D75">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Only people who have significantly contributed to the research, project, or manuscript preparation should be listed as coauthors. The corresponding author will attest that any people named as coauthors have seen the final version of the paper and agreed to its submission for publication.</w:t>
      </w:r>
    </w:p>
    <w:p w14:paraId="41038E24" w14:textId="51A97568" w:rsidR="00901352" w:rsidRDefault="00901352" w:rsidP="00EB4D75">
      <w:pPr>
        <w:spacing w:after="0" w:line="240" w:lineRule="auto"/>
        <w:ind w:firstLine="720"/>
        <w:jc w:val="both"/>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EB4D75">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BB1352">
        <w:rPr>
          <w:rFonts w:ascii="Times New Roman" w:hAnsi="Times New Roman" w:cs="Times New Roman"/>
          <w:b/>
          <w:bCs/>
          <w:iCs/>
          <w:sz w:val="24"/>
          <w:szCs w:val="24"/>
        </w:rPr>
        <w:t>not</w:t>
      </w:r>
      <w:r w:rsidRPr="00931F3A">
        <w:rPr>
          <w:rFonts w:ascii="Times New Roman" w:hAnsi="Times New Roman" w:cs="Times New Roman"/>
          <w:sz w:val="24"/>
          <w:szCs w:val="24"/>
        </w:rPr>
        <w:t xml:space="preserve"> be published later as journal articles, unless the papers have been </w:t>
      </w:r>
      <w:r w:rsidRPr="00BB1352">
        <w:rPr>
          <w:rFonts w:ascii="Times New Roman" w:hAnsi="Times New Roman" w:cs="Times New Roman"/>
          <w:b/>
          <w:bCs/>
          <w:sz w:val="24"/>
          <w:szCs w:val="24"/>
        </w:rPr>
        <w:t>substantially revised</w:t>
      </w:r>
      <w:r w:rsidRPr="00931F3A">
        <w:rPr>
          <w:rFonts w:ascii="Times New Roman" w:hAnsi="Times New Roman" w:cs="Times New Roman"/>
          <w:sz w:val="24"/>
          <w:szCs w:val="24"/>
        </w:rPr>
        <w:t xml:space="preserve"> to include new or additional material. </w:t>
      </w:r>
    </w:p>
    <w:p w14:paraId="5022CEE7" w14:textId="77777777" w:rsidR="006C6B6F" w:rsidRPr="00931F3A" w:rsidRDefault="006C6B6F" w:rsidP="000201AB">
      <w:pPr>
        <w:spacing w:after="0" w:line="240" w:lineRule="auto"/>
        <w:rPr>
          <w:rFonts w:ascii="Times New Roman" w:hAnsi="Times New Roman" w:cs="Times New Roman"/>
          <w:b/>
          <w:sz w:val="24"/>
          <w:szCs w:val="24"/>
        </w:rPr>
      </w:pPr>
    </w:p>
    <w:p w14:paraId="62686489" w14:textId="77777777" w:rsidR="00CC5E72" w:rsidRPr="00931F3A" w:rsidRDefault="00CC5E72" w:rsidP="000201AB">
      <w:pPr>
        <w:keepNext/>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lastRenderedPageBreak/>
        <w:t>REQUIREMENTS FOR SUBMITTING A PAPER</w:t>
      </w:r>
    </w:p>
    <w:p w14:paraId="59E5B5D5" w14:textId="77777777" w:rsidR="00CC5E72" w:rsidRPr="00931F3A" w:rsidRDefault="00CC5E72" w:rsidP="000201AB">
      <w:pPr>
        <w:keepNext/>
        <w:spacing w:after="0" w:line="240" w:lineRule="auto"/>
        <w:rPr>
          <w:rFonts w:ascii="Times New Roman" w:hAnsi="Times New Roman" w:cs="Times New Roman"/>
          <w:b/>
          <w:sz w:val="24"/>
          <w:szCs w:val="24"/>
        </w:rPr>
      </w:pPr>
    </w:p>
    <w:p w14:paraId="5C7D92F4" w14:textId="3419D492" w:rsidR="006C6B6F" w:rsidRPr="00931F3A" w:rsidRDefault="00CC5E72" w:rsidP="00EB4D75">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722C5B">
        <w:rPr>
          <w:rFonts w:ascii="Times New Roman" w:hAnsi="Times New Roman" w:cs="Times New Roman"/>
          <w:sz w:val="24"/>
          <w:szCs w:val="24"/>
        </w:rPr>
        <w:t xml:space="preserve">ICBBG 2025 requires that the submitted papers should be between 6 and 10 pages. </w:t>
      </w:r>
      <w:r w:rsidR="006C6B6F" w:rsidRPr="00931F3A">
        <w:rPr>
          <w:rFonts w:ascii="Times New Roman" w:hAnsi="Times New Roman" w:cs="Times New Roman"/>
          <w:sz w:val="24"/>
          <w:szCs w:val="24"/>
        </w:rPr>
        <w:t xml:space="preserve"> </w:t>
      </w:r>
    </w:p>
    <w:p w14:paraId="587B8E07" w14:textId="77777777" w:rsidR="00820E04" w:rsidRPr="00931F3A" w:rsidRDefault="00820E04" w:rsidP="00EB4D75">
      <w:pPr>
        <w:spacing w:after="0" w:line="240" w:lineRule="auto"/>
        <w:jc w:val="both"/>
        <w:rPr>
          <w:rFonts w:ascii="Times New Roman" w:hAnsi="Times New Roman" w:cs="Times New Roman"/>
          <w:b/>
          <w:sz w:val="24"/>
          <w:szCs w:val="24"/>
        </w:rPr>
      </w:pPr>
    </w:p>
    <w:p w14:paraId="17049842" w14:textId="77777777" w:rsidR="006C6B6F" w:rsidRPr="00931F3A" w:rsidRDefault="00853607"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EB4D75">
      <w:pPr>
        <w:spacing w:after="0" w:line="240" w:lineRule="auto"/>
        <w:jc w:val="both"/>
        <w:rPr>
          <w:rFonts w:ascii="Times New Roman" w:hAnsi="Times New Roman" w:cs="Times New Roman"/>
          <w:sz w:val="24"/>
          <w:szCs w:val="24"/>
        </w:rPr>
      </w:pPr>
    </w:p>
    <w:p w14:paraId="2D9E6F26" w14:textId="77777777" w:rsidR="00820E04" w:rsidRPr="00931F3A" w:rsidRDefault="00820E04"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EB4D75">
      <w:pPr>
        <w:spacing w:after="0" w:line="240" w:lineRule="auto"/>
        <w:jc w:val="both"/>
        <w:rPr>
          <w:rFonts w:ascii="Times New Roman" w:hAnsi="Times New Roman" w:cs="Times New Roman"/>
          <w:b/>
          <w:sz w:val="24"/>
          <w:szCs w:val="24"/>
        </w:rPr>
      </w:pPr>
    </w:p>
    <w:p w14:paraId="48023DF9" w14:textId="7B303B2D" w:rsidR="006C6B6F" w:rsidRPr="00931F3A" w:rsidRDefault="00CC5E72"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Copyright </w:t>
      </w:r>
      <w:r w:rsidR="00FB1836">
        <w:rPr>
          <w:rFonts w:ascii="Times New Roman" w:hAnsi="Times New Roman" w:cs="Times New Roman"/>
          <w:b/>
          <w:sz w:val="24"/>
          <w:szCs w:val="24"/>
        </w:rPr>
        <w:t>Release</w:t>
      </w:r>
      <w:r w:rsidRPr="00931F3A">
        <w:rPr>
          <w:rFonts w:ascii="Times New Roman" w:hAnsi="Times New Roman" w:cs="Times New Roman"/>
          <w:b/>
          <w:sz w:val="24"/>
          <w:szCs w:val="24"/>
        </w:rPr>
        <w:t xml:space="preserve">. </w:t>
      </w:r>
      <w:r w:rsidR="006C6B6F" w:rsidRPr="00931F3A">
        <w:rPr>
          <w:rFonts w:ascii="Times New Roman" w:hAnsi="Times New Roman" w:cs="Times New Roman"/>
          <w:sz w:val="24"/>
          <w:szCs w:val="24"/>
        </w:rPr>
        <w:t xml:space="preserve">Each paper must be accompanied by </w:t>
      </w:r>
      <w:r w:rsidR="00FB1836">
        <w:rPr>
          <w:rFonts w:ascii="Times New Roman" w:hAnsi="Times New Roman" w:cs="Times New Roman"/>
          <w:sz w:val="24"/>
          <w:szCs w:val="24"/>
        </w:rPr>
        <w:t>ISSMGE’s Copyright Release Form</w:t>
      </w:r>
      <w:r w:rsidR="006C6B6F" w:rsidRPr="00931F3A">
        <w:rPr>
          <w:rFonts w:ascii="Times New Roman" w:hAnsi="Times New Roman" w:cs="Times New Roman"/>
          <w:sz w:val="24"/>
          <w:szCs w:val="24"/>
        </w:rPr>
        <w:t xml:space="preserve"> signed by the </w:t>
      </w:r>
      <w:r w:rsidR="00FB1836">
        <w:rPr>
          <w:rFonts w:ascii="Times New Roman" w:hAnsi="Times New Roman" w:cs="Times New Roman"/>
          <w:sz w:val="24"/>
          <w:szCs w:val="24"/>
        </w:rPr>
        <w:t>corresponding</w:t>
      </w:r>
      <w:r w:rsidR="006C6B6F" w:rsidRPr="00931F3A">
        <w:rPr>
          <w:rFonts w:ascii="Times New Roman" w:hAnsi="Times New Roman" w:cs="Times New Roman"/>
          <w:sz w:val="24"/>
          <w:szCs w:val="24"/>
        </w:rPr>
        <w:t xml:space="preserve"> author on behalf of all the authors</w:t>
      </w:r>
      <w:r w:rsidR="00FB1836">
        <w:rPr>
          <w:rFonts w:ascii="Times New Roman" w:hAnsi="Times New Roman" w:cs="Times New Roman"/>
          <w:sz w:val="24"/>
          <w:szCs w:val="24"/>
        </w:rPr>
        <w:t xml:space="preserve">. </w:t>
      </w:r>
    </w:p>
    <w:p w14:paraId="19104CEE" w14:textId="77777777" w:rsidR="00CC5E72" w:rsidRPr="00931F3A" w:rsidRDefault="00CC5E72" w:rsidP="00EB4D75">
      <w:pPr>
        <w:spacing w:after="0" w:line="240" w:lineRule="auto"/>
        <w:jc w:val="both"/>
        <w:rPr>
          <w:rFonts w:ascii="Times New Roman" w:hAnsi="Times New Roman" w:cs="Times New Roman"/>
          <w:sz w:val="24"/>
          <w:szCs w:val="24"/>
        </w:rPr>
      </w:pPr>
    </w:p>
    <w:p w14:paraId="1577E6D8" w14:textId="20087D63" w:rsidR="00820E04" w:rsidRPr="00931F3A" w:rsidRDefault="00CC5E72"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BB1352">
        <w:rPr>
          <w:rFonts w:ascii="Times New Roman" w:hAnsi="Times New Roman" w:cs="Times New Roman"/>
          <w:b/>
          <w:iCs/>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w:t>
      </w:r>
      <w:r w:rsidR="00722C5B">
        <w:rPr>
          <w:rFonts w:ascii="Times New Roman" w:hAnsi="Times New Roman" w:cs="Times New Roman"/>
          <w:sz w:val="24"/>
          <w:szCs w:val="24"/>
        </w:rPr>
        <w:t>ICBBG 2025</w:t>
      </w:r>
      <w:r w:rsidRPr="00931F3A">
        <w:rPr>
          <w:rFonts w:ascii="Times New Roman" w:hAnsi="Times New Roman" w:cs="Times New Roman"/>
          <w:sz w:val="24"/>
          <w:szCs w:val="24"/>
        </w:rPr>
        <w:t xml:space="preserve"> reserves the right to eliminate from the published proceedings any figures or tables lacking appropriate permission and to make editorial changes as necessary. </w:t>
      </w:r>
    </w:p>
    <w:p w14:paraId="33DF9ADA" w14:textId="00C6E034" w:rsidR="00820E04" w:rsidRPr="00931F3A" w:rsidRDefault="00000000" w:rsidP="00EB4D75">
      <w:pPr>
        <w:spacing w:after="0" w:line="240" w:lineRule="auto"/>
        <w:ind w:firstLine="720"/>
        <w:jc w:val="both"/>
        <w:rPr>
          <w:rFonts w:ascii="Times New Roman" w:hAnsi="Times New Roman" w:cs="Times New Roman"/>
          <w:sz w:val="24"/>
          <w:szCs w:val="24"/>
        </w:rPr>
      </w:pPr>
      <w:hyperlink r:id="rId14"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EB4D75">
      <w:pPr>
        <w:keepNext/>
        <w:spacing w:after="0" w:line="240" w:lineRule="auto"/>
        <w:jc w:val="both"/>
        <w:rPr>
          <w:rFonts w:ascii="Times New Roman" w:hAnsi="Times New Roman" w:cs="Times New Roman"/>
          <w:b/>
          <w:sz w:val="24"/>
          <w:szCs w:val="24"/>
        </w:rPr>
      </w:pPr>
    </w:p>
    <w:p w14:paraId="6E58AB50" w14:textId="77777777" w:rsidR="006C6B6F" w:rsidRPr="00931F3A" w:rsidRDefault="00324722" w:rsidP="00EB4D75">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EB4D75">
      <w:pPr>
        <w:keepNext/>
        <w:spacing w:after="0" w:line="240" w:lineRule="auto"/>
        <w:jc w:val="both"/>
        <w:rPr>
          <w:rFonts w:ascii="Times New Roman" w:hAnsi="Times New Roman" w:cs="Times New Roman"/>
          <w:sz w:val="24"/>
          <w:szCs w:val="24"/>
        </w:rPr>
      </w:pPr>
    </w:p>
    <w:p w14:paraId="57C70C2D" w14:textId="2A764084" w:rsidR="00324722" w:rsidRDefault="00324722"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17D7A211" w:rsidR="00324722" w:rsidRPr="00931F3A" w:rsidRDefault="00324722"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Length. </w:t>
      </w:r>
      <w:r w:rsidRPr="00931F3A">
        <w:rPr>
          <w:rFonts w:ascii="Times New Roman" w:hAnsi="Times New Roman" w:cs="Times New Roman"/>
          <w:sz w:val="24"/>
          <w:szCs w:val="24"/>
        </w:rPr>
        <w:t>Total paper length</w:t>
      </w:r>
      <w:r w:rsidR="00722C5B">
        <w:rPr>
          <w:rFonts w:ascii="Times New Roman" w:hAnsi="Times New Roman" w:cs="Times New Roman"/>
          <w:sz w:val="24"/>
          <w:szCs w:val="24"/>
        </w:rPr>
        <w:t xml:space="preserve"> (6 ~ 10 pages)</w:t>
      </w:r>
      <w:r w:rsidRPr="00931F3A">
        <w:rPr>
          <w:rFonts w:ascii="Times New Roman" w:hAnsi="Times New Roman" w:cs="Times New Roman"/>
          <w:sz w:val="24"/>
          <w:szCs w:val="24"/>
        </w:rPr>
        <w:t xml:space="preserve"> includes all text, graphics, references, and appendixes.</w:t>
      </w:r>
    </w:p>
    <w:p w14:paraId="2DD53C60" w14:textId="77777777" w:rsidR="006C6B6F" w:rsidRPr="00931F3A" w:rsidRDefault="006C6B6F" w:rsidP="00EB4D75">
      <w:pPr>
        <w:spacing w:after="0" w:line="240" w:lineRule="auto"/>
        <w:jc w:val="both"/>
        <w:rPr>
          <w:rFonts w:ascii="Times New Roman" w:hAnsi="Times New Roman" w:cs="Times New Roman"/>
          <w:sz w:val="24"/>
          <w:szCs w:val="24"/>
        </w:rPr>
      </w:pPr>
    </w:p>
    <w:p w14:paraId="687A0B7C" w14:textId="2408E1F1" w:rsidR="006C6B6F"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type for text, captions, and author contact information. For type within figures or tables, the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size is preferred. </w:t>
      </w:r>
      <w:r w:rsidR="000201AB">
        <w:rPr>
          <w:rFonts w:ascii="Times New Roman" w:hAnsi="Times New Roman" w:cs="Times New Roman"/>
          <w:sz w:val="24"/>
          <w:szCs w:val="24"/>
        </w:rPr>
        <w:t xml:space="preserve">ICBBG 2025 papers should use </w:t>
      </w:r>
      <w:r w:rsidRPr="00931F3A">
        <w:rPr>
          <w:rFonts w:ascii="Times New Roman" w:hAnsi="Times New Roman" w:cs="Times New Roman"/>
          <w:sz w:val="24"/>
          <w:szCs w:val="24"/>
        </w:rPr>
        <w:t>Times</w:t>
      </w:r>
      <w:r w:rsidR="000201AB">
        <w:rPr>
          <w:rFonts w:ascii="Times New Roman" w:hAnsi="Times New Roman" w:cs="Times New Roman"/>
          <w:sz w:val="24"/>
          <w:szCs w:val="24"/>
        </w:rPr>
        <w:t xml:space="preserve"> New</w:t>
      </w:r>
      <w:r w:rsidRPr="00931F3A">
        <w:rPr>
          <w:rFonts w:ascii="Times New Roman" w:hAnsi="Times New Roman" w:cs="Times New Roman"/>
          <w:sz w:val="24"/>
          <w:szCs w:val="24"/>
        </w:rPr>
        <w:t xml:space="preserve"> Roman</w:t>
      </w:r>
      <w:r w:rsidR="000201AB">
        <w:rPr>
          <w:rFonts w:ascii="Times New Roman" w:hAnsi="Times New Roman" w:cs="Times New Roman"/>
          <w:sz w:val="24"/>
          <w:szCs w:val="24"/>
        </w:rPr>
        <w:t xml:space="preserve"> as the typeface</w:t>
      </w:r>
      <w:r w:rsidRPr="00931F3A">
        <w:rPr>
          <w:rFonts w:ascii="Times New Roman" w:hAnsi="Times New Roman" w:cs="Times New Roman"/>
          <w:sz w:val="24"/>
          <w:szCs w:val="24"/>
        </w:rPr>
        <w:t xml:space="preserve">.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w:t>
      </w:r>
      <w:proofErr w:type="gramStart"/>
      <w:r w:rsidR="000201AB">
        <w:rPr>
          <w:rFonts w:ascii="Times New Roman" w:hAnsi="Times New Roman" w:cs="Times New Roman"/>
          <w:sz w:val="24"/>
          <w:szCs w:val="24"/>
        </w:rPr>
        <w:t>in</w:t>
      </w:r>
      <w:proofErr w:type="gramEnd"/>
      <w:r w:rsidR="000201AB">
        <w:rPr>
          <w:rFonts w:ascii="Times New Roman" w:hAnsi="Times New Roman" w:cs="Times New Roman"/>
          <w:sz w:val="24"/>
          <w:szCs w:val="24"/>
        </w:rPr>
        <w:t xml:space="preserve"> the same Time New Roman family </w:t>
      </w:r>
      <w:r w:rsidRPr="00931F3A">
        <w:rPr>
          <w:rFonts w:ascii="Times New Roman" w:hAnsi="Times New Roman" w:cs="Times New Roman"/>
          <w:sz w:val="24"/>
          <w:szCs w:val="24"/>
        </w:rPr>
        <w:t>may be used</w:t>
      </w:r>
      <w:r w:rsidR="000201AB">
        <w:rPr>
          <w:rFonts w:ascii="Times New Roman" w:hAnsi="Times New Roman" w:cs="Times New Roman"/>
          <w:sz w:val="24"/>
          <w:szCs w:val="24"/>
        </w:rPr>
        <w:t>.</w:t>
      </w:r>
    </w:p>
    <w:p w14:paraId="2C583A2E" w14:textId="77777777" w:rsidR="00DF48FD" w:rsidRPr="00980319" w:rsidRDefault="00DF48FD" w:rsidP="00EB4D75">
      <w:pPr>
        <w:spacing w:after="0" w:line="240" w:lineRule="auto"/>
        <w:jc w:val="both"/>
        <w:rPr>
          <w:rFonts w:ascii="Times New Roman" w:hAnsi="Times New Roman" w:cs="Times New Roman"/>
          <w:sz w:val="24"/>
          <w:szCs w:val="24"/>
        </w:rPr>
      </w:pPr>
    </w:p>
    <w:p w14:paraId="79CACD82" w14:textId="632B8E0B" w:rsidR="00324722" w:rsidRPr="00842BE6" w:rsidRDefault="00324722" w:rsidP="00EB4D75">
      <w:pPr>
        <w:spacing w:after="0" w:line="240" w:lineRule="auto"/>
        <w:jc w:val="both"/>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Do not put any information in the header</w:t>
      </w:r>
      <w:r w:rsidR="000201AB">
        <w:rPr>
          <w:rFonts w:ascii="Times New Roman" w:hAnsi="Times New Roman" w:cs="Times New Roman"/>
          <w:sz w:val="24"/>
        </w:rPr>
        <w:t xml:space="preserve"> and footer</w:t>
      </w:r>
      <w:r w:rsidRPr="00842BE6">
        <w:rPr>
          <w:rFonts w:ascii="Times New Roman" w:hAnsi="Times New Roman" w:cs="Times New Roman"/>
          <w:sz w:val="24"/>
        </w:rPr>
        <w:t xml:space="preserve">. </w:t>
      </w:r>
    </w:p>
    <w:p w14:paraId="743AF6AD" w14:textId="77777777" w:rsidR="006C6B6F" w:rsidRPr="00980319" w:rsidRDefault="006C6B6F" w:rsidP="00EB4D75">
      <w:pPr>
        <w:spacing w:after="0" w:line="240" w:lineRule="auto"/>
        <w:jc w:val="both"/>
        <w:rPr>
          <w:rFonts w:ascii="Times New Roman" w:hAnsi="Times New Roman" w:cs="Times New Roman"/>
          <w:b/>
          <w:sz w:val="24"/>
          <w:szCs w:val="24"/>
        </w:rPr>
      </w:pPr>
    </w:p>
    <w:p w14:paraId="15162DD5" w14:textId="7676D658"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w:t>
      </w:r>
      <w:r w:rsidR="000201AB">
        <w:rPr>
          <w:rFonts w:ascii="Times New Roman" w:hAnsi="Times New Roman" w:cs="Times New Roman"/>
          <w:sz w:val="24"/>
          <w:szCs w:val="24"/>
        </w:rPr>
        <w:t xml:space="preserve"> on “US Letter” pages</w:t>
      </w:r>
      <w:r w:rsidRPr="00931F3A">
        <w:rPr>
          <w:rFonts w:ascii="Times New Roman" w:hAnsi="Times New Roman" w:cs="Times New Roman"/>
          <w:sz w:val="24"/>
          <w:szCs w:val="24"/>
        </w:rPr>
        <w:t xml:space="preserve">.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r w:rsidR="00EB4D75">
        <w:rPr>
          <w:rFonts w:ascii="Times New Roman" w:hAnsi="Times New Roman" w:cs="Times New Roman"/>
          <w:sz w:val="24"/>
          <w:szCs w:val="24"/>
        </w:rPr>
        <w:t xml:space="preserve"> The main text should be justified.</w:t>
      </w:r>
    </w:p>
    <w:p w14:paraId="0EE8F5E9" w14:textId="77777777" w:rsidR="006C6B6F" w:rsidRPr="00931F3A" w:rsidRDefault="006C6B6F" w:rsidP="00EB4D75">
      <w:pPr>
        <w:spacing w:after="0" w:line="240" w:lineRule="auto"/>
        <w:jc w:val="both"/>
        <w:rPr>
          <w:rFonts w:ascii="Times New Roman" w:hAnsi="Times New Roman" w:cs="Times New Roman"/>
          <w:b/>
          <w:sz w:val="24"/>
          <w:szCs w:val="24"/>
        </w:rPr>
      </w:pPr>
    </w:p>
    <w:p w14:paraId="1A2EA198" w14:textId="6B2B70B7"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w:t>
      </w:r>
      <w:r w:rsidR="003472E1">
        <w:rPr>
          <w:rFonts w:ascii="Times New Roman" w:hAnsi="Times New Roman" w:cs="Times New Roman"/>
          <w:sz w:val="24"/>
          <w:szCs w:val="24"/>
        </w:rPr>
        <w:t xml:space="preserve">graphs, charts, </w:t>
      </w:r>
      <w:r w:rsidRPr="00931F3A">
        <w:rPr>
          <w:rFonts w:ascii="Times New Roman" w:hAnsi="Times New Roman" w:cs="Times New Roman"/>
          <w:sz w:val="24"/>
          <w:szCs w:val="24"/>
        </w:rPr>
        <w:t>tables</w:t>
      </w:r>
      <w:r w:rsidR="003472E1">
        <w:rPr>
          <w:rFonts w:ascii="Times New Roman" w:hAnsi="Times New Roman" w:cs="Times New Roman"/>
          <w:sz w:val="24"/>
          <w:szCs w:val="24"/>
        </w:rPr>
        <w:t>, etc.</w:t>
      </w:r>
      <w:r w:rsidRPr="00931F3A">
        <w:rPr>
          <w:rFonts w:ascii="Times New Roman" w:hAnsi="Times New Roman" w:cs="Times New Roman"/>
          <w:sz w:val="24"/>
          <w:szCs w:val="24"/>
        </w:rPr>
        <w:t xml:space="preserve">) must be included electronically (embedded) within the document and fit within the margin settings. </w:t>
      </w:r>
    </w:p>
    <w:p w14:paraId="09FA15AB" w14:textId="734E088C" w:rsidR="006C6B6F" w:rsidRPr="00B01D1F"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w:t>
      </w:r>
      <w:r w:rsidR="00B01D1F">
        <w:rPr>
          <w:rFonts w:ascii="Times New Roman" w:hAnsi="Times New Roman" w:cs="Times New Roman"/>
          <w:sz w:val="24"/>
          <w:szCs w:val="24"/>
        </w:rPr>
        <w:t>single numbered</w:t>
      </w:r>
      <w:r w:rsidRPr="00931F3A">
        <w:rPr>
          <w:rFonts w:ascii="Times New Roman" w:hAnsi="Times New Roman" w:cs="Times New Roman"/>
          <w:sz w:val="24"/>
          <w:szCs w:val="24"/>
        </w:rPr>
        <w:t xml:space="preserve">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called </w:t>
      </w:r>
      <w:r w:rsidRPr="00931F3A">
        <w:rPr>
          <w:rFonts w:ascii="Times New Roman" w:hAnsi="Times New Roman" w:cs="Times New Roman"/>
          <w:sz w:val="24"/>
          <w:szCs w:val="24"/>
        </w:rPr>
        <w:lastRenderedPageBreak/>
        <w:t>out</w:t>
      </w:r>
      <w:r w:rsidR="00B01D1F">
        <w:rPr>
          <w:rFonts w:ascii="Times New Roman" w:hAnsi="Times New Roman" w:cs="Times New Roman"/>
          <w:sz w:val="24"/>
          <w:szCs w:val="24"/>
        </w:rPr>
        <w:t>.</w:t>
      </w:r>
      <w:r w:rsidR="00324722" w:rsidRPr="00931F3A">
        <w:rPr>
          <w:rFonts w:ascii="Times New Roman" w:hAnsi="Times New Roman" w:cs="Times New Roman"/>
          <w:sz w:val="24"/>
          <w:szCs w:val="24"/>
        </w:rPr>
        <w:t>”</w:t>
      </w:r>
      <w:r w:rsidR="00B01D1F">
        <w:rPr>
          <w:rFonts w:ascii="Times New Roman" w:hAnsi="Times New Roman" w:cs="Times New Roman"/>
          <w:sz w:val="24"/>
          <w:szCs w:val="24"/>
        </w:rPr>
        <w:t xml:space="preserve"> Do </w:t>
      </w:r>
      <w:r w:rsidR="00B01D1F">
        <w:rPr>
          <w:rFonts w:ascii="Times New Roman" w:hAnsi="Times New Roman" w:cs="Times New Roman"/>
          <w:b/>
          <w:bCs/>
          <w:sz w:val="24"/>
          <w:szCs w:val="24"/>
        </w:rPr>
        <w:t xml:space="preserve">not </w:t>
      </w:r>
      <w:r w:rsidR="00B01D1F">
        <w:rPr>
          <w:rFonts w:ascii="Times New Roman" w:hAnsi="Times New Roman" w:cs="Times New Roman"/>
          <w:sz w:val="24"/>
          <w:szCs w:val="24"/>
        </w:rPr>
        <w:t xml:space="preserve">use field codes or any other internal links—they </w:t>
      </w:r>
      <w:r w:rsidR="00BB1352">
        <w:rPr>
          <w:rFonts w:ascii="Times New Roman" w:hAnsi="Times New Roman" w:cs="Times New Roman"/>
          <w:sz w:val="24"/>
          <w:szCs w:val="24"/>
        </w:rPr>
        <w:t xml:space="preserve">may </w:t>
      </w:r>
      <w:r w:rsidR="00B01D1F">
        <w:rPr>
          <w:rFonts w:ascii="Times New Roman" w:hAnsi="Times New Roman" w:cs="Times New Roman"/>
          <w:sz w:val="24"/>
          <w:szCs w:val="24"/>
        </w:rPr>
        <w:t>cause error messages in the text.</w:t>
      </w:r>
    </w:p>
    <w:p w14:paraId="5A1E059B" w14:textId="3FC9CFAA" w:rsidR="00324722" w:rsidRDefault="00324722" w:rsidP="00EB4D75">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may be placed in the text or in a “gallery” at the end of the paper. More than one figure may appear on a page. Do not wrap text around the figure, even to save space. </w:t>
      </w:r>
      <w:r w:rsidR="00B01D1F">
        <w:rPr>
          <w:rFonts w:ascii="Times New Roman" w:hAnsi="Times New Roman" w:cs="Times New Roman"/>
          <w:sz w:val="24"/>
          <w:szCs w:val="24"/>
        </w:rPr>
        <w:t>Portrait orientation is preferred; l</w:t>
      </w:r>
      <w:r w:rsidRPr="00931F3A">
        <w:rPr>
          <w:rFonts w:ascii="Times New Roman" w:hAnsi="Times New Roman" w:cs="Times New Roman"/>
          <w:sz w:val="24"/>
          <w:szCs w:val="24"/>
        </w:rPr>
        <w:t>andscape</w:t>
      </w:r>
      <w:r w:rsidR="00A01201">
        <w:rPr>
          <w:rFonts w:ascii="Times New Roman" w:hAnsi="Times New Roman" w:cs="Times New Roman"/>
          <w:sz w:val="24"/>
          <w:szCs w:val="24"/>
        </w:rPr>
        <w:t>-</w:t>
      </w:r>
      <w:r w:rsidRPr="00931F3A">
        <w:rPr>
          <w:rFonts w:ascii="Times New Roman" w:hAnsi="Times New Roman" w:cs="Times New Roman"/>
          <w:sz w:val="24"/>
          <w:szCs w:val="24"/>
        </w:rPr>
        <w:t>orientat</w:t>
      </w:r>
      <w:r w:rsidR="00B01D1F">
        <w:rPr>
          <w:rFonts w:ascii="Times New Roman" w:hAnsi="Times New Roman" w:cs="Times New Roman"/>
          <w:sz w:val="24"/>
          <w:szCs w:val="24"/>
        </w:rPr>
        <w:t>ed figures and tables may be altered to fit</w:t>
      </w:r>
      <w:r w:rsidR="00FD6F24">
        <w:rPr>
          <w:rFonts w:ascii="Times New Roman" w:hAnsi="Times New Roman" w:cs="Times New Roman"/>
          <w:sz w:val="24"/>
          <w:szCs w:val="24"/>
        </w:rPr>
        <w:t>.</w:t>
      </w:r>
    </w:p>
    <w:p w14:paraId="4CC9E5E5" w14:textId="77777777" w:rsidR="006C6B6F" w:rsidRPr="00931F3A" w:rsidRDefault="006C6B6F" w:rsidP="00EB4D75">
      <w:pPr>
        <w:spacing w:after="0" w:line="240" w:lineRule="auto"/>
        <w:jc w:val="both"/>
        <w:rPr>
          <w:rFonts w:ascii="Times New Roman" w:hAnsi="Times New Roman" w:cs="Times New Roman"/>
          <w:b/>
          <w:sz w:val="24"/>
          <w:szCs w:val="24"/>
        </w:rPr>
      </w:pPr>
    </w:p>
    <w:p w14:paraId="7885732E" w14:textId="77777777" w:rsidR="006C6B6F"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0201AB">
      <w:pPr>
        <w:spacing w:after="0" w:line="240" w:lineRule="auto"/>
        <w:rPr>
          <w:rFonts w:ascii="Times New Roman" w:hAnsi="Times New Roman" w:cs="Times New Roman"/>
          <w:b/>
          <w:sz w:val="24"/>
          <w:szCs w:val="24"/>
        </w:rPr>
      </w:pPr>
    </w:p>
    <w:p w14:paraId="58718772" w14:textId="77777777" w:rsidR="006C6B6F" w:rsidRPr="00931F3A" w:rsidRDefault="006C6B6F" w:rsidP="000201AB">
      <w:pPr>
        <w:keepNext/>
        <w:spacing w:after="0" w:line="240" w:lineRule="auto"/>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6D003194" w:rsidR="006C6B6F" w:rsidRPr="00931F3A" w:rsidRDefault="006C6B6F" w:rsidP="000201AB">
      <w:pPr>
        <w:spacing w:after="0" w:line="240" w:lineRule="auto"/>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r w:rsidR="009F2D6F">
        <w:rPr>
          <w:rFonts w:ascii="Times New Roman" w:hAnsi="Times New Roman" w:cs="Times New Roman"/>
          <w:b/>
          <w:sz w:val="24"/>
          <w:szCs w:val="24"/>
        </w:rPr>
        <w:t xml:space="preserve"> If taken from a prior publication, credit should read (Source: Smith and Jones 2018)</w:t>
      </w:r>
      <w:r w:rsidR="000D3C9A">
        <w:rPr>
          <w:rFonts w:ascii="Times New Roman" w:hAnsi="Times New Roman" w:cs="Times New Roman"/>
          <w:b/>
          <w:sz w:val="24"/>
          <w:szCs w:val="24"/>
        </w:rPr>
        <w:t>.</w:t>
      </w:r>
      <w:r w:rsidR="009F2D6F">
        <w:rPr>
          <w:rFonts w:ascii="Times New Roman" w:hAnsi="Times New Roman" w:cs="Times New Roman"/>
          <w:b/>
          <w:sz w:val="24"/>
          <w:szCs w:val="24"/>
        </w:rPr>
        <w:t xml:space="preserve"> </w:t>
      </w:r>
      <w:r w:rsidR="000D3C9A">
        <w:rPr>
          <w:rFonts w:ascii="Times New Roman" w:hAnsi="Times New Roman" w:cs="Times New Roman"/>
          <w:b/>
          <w:sz w:val="24"/>
          <w:szCs w:val="24"/>
        </w:rPr>
        <w:t xml:space="preserve"> </w:t>
      </w:r>
      <w:r w:rsidR="009F2D6F">
        <w:rPr>
          <w:rFonts w:ascii="Times New Roman" w:hAnsi="Times New Roman" w:cs="Times New Roman"/>
          <w:b/>
          <w:sz w:val="24"/>
          <w:szCs w:val="24"/>
        </w:rPr>
        <w:t>If supplied by</w:t>
      </w:r>
      <w:r w:rsidR="000D3C9A">
        <w:rPr>
          <w:rFonts w:ascii="Times New Roman" w:hAnsi="Times New Roman" w:cs="Times New Roman"/>
          <w:b/>
          <w:sz w:val="24"/>
          <w:szCs w:val="24"/>
        </w:rPr>
        <w:t xml:space="preserve"> an</w:t>
      </w:r>
      <w:r w:rsidR="009F2D6F">
        <w:rPr>
          <w:rFonts w:ascii="Times New Roman" w:hAnsi="Times New Roman" w:cs="Times New Roman"/>
          <w:b/>
          <w:sz w:val="24"/>
          <w:szCs w:val="24"/>
        </w:rPr>
        <w:t xml:space="preserve"> outside source, credit should read (Image courtesy of copyright holder. Used with permission.)</w:t>
      </w:r>
      <w:r w:rsidR="000D3C9A">
        <w:rPr>
          <w:rFonts w:ascii="Times New Roman" w:hAnsi="Times New Roman" w:cs="Times New Roman"/>
          <w:b/>
          <w:sz w:val="24"/>
          <w:szCs w:val="24"/>
        </w:rPr>
        <w:t>.</w:t>
      </w:r>
    </w:p>
    <w:p w14:paraId="60A60823" w14:textId="77777777" w:rsidR="006C6B6F" w:rsidRPr="00931F3A" w:rsidRDefault="006C6B6F" w:rsidP="000201AB">
      <w:pPr>
        <w:spacing w:after="0" w:line="240" w:lineRule="auto"/>
        <w:jc w:val="center"/>
        <w:rPr>
          <w:rFonts w:ascii="Times New Roman" w:hAnsi="Times New Roman" w:cs="Times New Roman"/>
          <w:b/>
          <w:sz w:val="24"/>
          <w:szCs w:val="24"/>
        </w:rPr>
      </w:pPr>
    </w:p>
    <w:p w14:paraId="5C931AB4" w14:textId="4BFF3AF8" w:rsidR="006C6B6F" w:rsidRPr="00931F3A" w:rsidRDefault="006C6B6F" w:rsidP="000201A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6"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0201AB">
      <w:pPr>
        <w:spacing w:after="0" w:line="240" w:lineRule="auto"/>
        <w:jc w:val="both"/>
        <w:rPr>
          <w:rFonts w:ascii="Times New Roman" w:hAnsi="Times New Roman" w:cs="Times New Roman"/>
          <w:sz w:val="24"/>
          <w:szCs w:val="24"/>
        </w:rPr>
      </w:pPr>
    </w:p>
    <w:p w14:paraId="12992E36" w14:textId="4900A862" w:rsidR="006C6B6F" w:rsidRPr="00931F3A" w:rsidRDefault="006C6B6F" w:rsidP="000201A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r w:rsidR="00EF27B6">
        <w:rPr>
          <w:rFonts w:ascii="Times New Roman" w:hAnsi="Times New Roman" w:cs="Times New Roman"/>
          <w:sz w:val="24"/>
          <w:szCs w:val="24"/>
        </w:rPr>
        <w:t>If numbering is necessary, equations</w:t>
      </w:r>
      <w:r w:rsidR="00EF27B6" w:rsidRPr="00EF27B6">
        <w:rPr>
          <w:rFonts w:ascii="Times New Roman" w:hAnsi="Times New Roman" w:cs="Times New Roman"/>
          <w:sz w:val="24"/>
          <w:szCs w:val="24"/>
        </w:rPr>
        <w:t xml:space="preserve"> should be single numbered consecutively as they are presented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1,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2, etc.)</w:t>
      </w:r>
      <w:r w:rsidR="009219EA">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More information on </w:t>
      </w:r>
      <w:hyperlink r:id="rId17"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0201AB">
      <w:pPr>
        <w:spacing w:after="0" w:line="240" w:lineRule="auto"/>
        <w:jc w:val="both"/>
        <w:rPr>
          <w:rFonts w:ascii="Times New Roman" w:hAnsi="Times New Roman" w:cs="Times New Roman"/>
          <w:sz w:val="24"/>
          <w:szCs w:val="24"/>
        </w:rPr>
      </w:pPr>
    </w:p>
    <w:p w14:paraId="0B968069" w14:textId="6B7114FA" w:rsidR="00CC5E72" w:rsidRPr="00931F3A"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0201AB">
        <w:rPr>
          <w:rFonts w:ascii="Times New Roman" w:hAnsi="Times New Roman" w:cs="Times New Roman"/>
          <w:sz w:val="24"/>
          <w:szCs w:val="24"/>
        </w:rPr>
        <w:t>ICBBG</w:t>
      </w:r>
      <w:r w:rsidR="00CC5E72" w:rsidRPr="00931F3A">
        <w:rPr>
          <w:rFonts w:ascii="Times New Roman" w:hAnsi="Times New Roman" w:cs="Times New Roman"/>
          <w:sz w:val="24"/>
          <w:szCs w:val="24"/>
        </w:rPr>
        <w:t xml:space="preserve"> </w:t>
      </w:r>
      <w:r w:rsidR="000201AB">
        <w:rPr>
          <w:rFonts w:ascii="Times New Roman" w:hAnsi="Times New Roman" w:cs="Times New Roman"/>
          <w:sz w:val="24"/>
          <w:szCs w:val="24"/>
        </w:rPr>
        <w:t xml:space="preserve">2025 </w:t>
      </w:r>
      <w:r w:rsidR="00CC5E72" w:rsidRPr="00931F3A">
        <w:rPr>
          <w:rFonts w:ascii="Times New Roman" w:hAnsi="Times New Roman" w:cs="Times New Roman"/>
          <w:sz w:val="24"/>
          <w:szCs w:val="24"/>
        </w:rPr>
        <w:t>encourages the use of SI units. For more information about SI units, visit the Web sites of the </w:t>
      </w:r>
      <w:hyperlink r:id="rId18"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9"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20"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0201AB">
      <w:pPr>
        <w:spacing w:after="0" w:line="240" w:lineRule="auto"/>
        <w:rPr>
          <w:rFonts w:ascii="Times New Roman" w:hAnsi="Times New Roman" w:cs="Times New Roman"/>
          <w:sz w:val="24"/>
          <w:szCs w:val="24"/>
        </w:rPr>
      </w:pPr>
    </w:p>
    <w:p w14:paraId="63B16C04" w14:textId="3C187842" w:rsidR="006C6B6F" w:rsidRPr="00931F3A" w:rsidRDefault="006C6B6F" w:rsidP="000201A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0201AB">
      <w:pPr>
        <w:spacing w:after="0" w:line="240" w:lineRule="auto"/>
        <w:jc w:val="both"/>
        <w:rPr>
          <w:rFonts w:ascii="Times New Roman" w:hAnsi="Times New Roman" w:cs="Times New Roman"/>
          <w:b/>
          <w:sz w:val="24"/>
          <w:szCs w:val="24"/>
        </w:rPr>
      </w:pPr>
    </w:p>
    <w:p w14:paraId="48F9352C" w14:textId="51B353AA" w:rsidR="00CC5E72" w:rsidRDefault="006C6B6F"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lastRenderedPageBreak/>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All factual material that is not original with the author must be accompanied by a reference to its source. </w:t>
      </w:r>
      <w:r w:rsidR="000201AB">
        <w:rPr>
          <w:rFonts w:ascii="Times New Roman" w:hAnsi="Times New Roman" w:cs="Times New Roman"/>
          <w:sz w:val="24"/>
          <w:szCs w:val="24"/>
        </w:rPr>
        <w:t>ICBBG 2025</w:t>
      </w:r>
      <w:r w:rsidR="00CC5E72" w:rsidRPr="00931F3A">
        <w:rPr>
          <w:rFonts w:ascii="Times New Roman" w:hAnsi="Times New Roman" w:cs="Times New Roman"/>
          <w:sz w:val="24"/>
          <w:szCs w:val="24"/>
        </w:rPr>
        <w:t xml:space="preserve"> </w:t>
      </w:r>
      <w:r w:rsidR="000201AB">
        <w:rPr>
          <w:rFonts w:ascii="Times New Roman" w:hAnsi="Times New Roman" w:cs="Times New Roman"/>
          <w:sz w:val="24"/>
          <w:szCs w:val="24"/>
        </w:rPr>
        <w:t>requires the use of</w:t>
      </w:r>
      <w:r w:rsidR="00CC5E72" w:rsidRPr="00931F3A">
        <w:rPr>
          <w:rFonts w:ascii="Times New Roman" w:hAnsi="Times New Roman" w:cs="Times New Roman"/>
          <w:sz w:val="24"/>
          <w:szCs w:val="24"/>
        </w:rPr>
        <w:t xml:space="preserve"> the author-date system of referencing. The author-date system has two parts, the text citation and the reference list.</w:t>
      </w:r>
    </w:p>
    <w:p w14:paraId="601D54E1" w14:textId="77777777" w:rsidR="00980319" w:rsidRPr="00931F3A" w:rsidRDefault="00980319" w:rsidP="00EB4D75">
      <w:pPr>
        <w:spacing w:after="0" w:line="240" w:lineRule="auto"/>
        <w:jc w:val="both"/>
        <w:rPr>
          <w:rFonts w:ascii="Times New Roman" w:hAnsi="Times New Roman" w:cs="Times New Roman"/>
          <w:sz w:val="24"/>
          <w:szCs w:val="24"/>
        </w:rPr>
      </w:pPr>
    </w:p>
    <w:p w14:paraId="1B79ABEF" w14:textId="77777777" w:rsidR="00CC5E72" w:rsidRPr="00931F3A" w:rsidRDefault="00CC5E72" w:rsidP="00EB4D75">
      <w:pPr>
        <w:pStyle w:val="ListParagraph"/>
        <w:numPr>
          <w:ilvl w:val="0"/>
          <w:numId w:val="35"/>
        </w:num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EB4D75">
      <w:pPr>
        <w:pStyle w:val="ListParagraph"/>
        <w:numPr>
          <w:ilvl w:val="0"/>
          <w:numId w:val="35"/>
        </w:num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EB4D75">
      <w:pPr>
        <w:spacing w:after="0" w:line="240" w:lineRule="auto"/>
        <w:jc w:val="both"/>
        <w:rPr>
          <w:rFonts w:ascii="Times New Roman" w:hAnsi="Times New Roman" w:cs="Times New Roman"/>
          <w:sz w:val="24"/>
          <w:szCs w:val="24"/>
        </w:rPr>
      </w:pPr>
    </w:p>
    <w:p w14:paraId="2A86AD9A" w14:textId="679D7606" w:rsidR="00CC5E72" w:rsidRPr="00931F3A" w:rsidRDefault="00CC5E72" w:rsidP="00EB4D75">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Some sample references are listed at the end of this paper; see </w:t>
      </w:r>
      <w:hyperlink r:id="rId21"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EB4D75">
      <w:pPr>
        <w:spacing w:after="0" w:line="240" w:lineRule="auto"/>
        <w:jc w:val="both"/>
        <w:rPr>
          <w:rFonts w:ascii="Times New Roman" w:hAnsi="Times New Roman" w:cs="Times New Roman"/>
          <w:sz w:val="24"/>
          <w:szCs w:val="24"/>
        </w:rPr>
      </w:pPr>
    </w:p>
    <w:p w14:paraId="2FB4CC03" w14:textId="77777777" w:rsidR="006C6B6F" w:rsidRPr="00931F3A" w:rsidRDefault="006C6B6F" w:rsidP="00EB4D75">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EB4D75">
      <w:pPr>
        <w:keepNext/>
        <w:spacing w:after="0" w:line="240" w:lineRule="auto"/>
        <w:jc w:val="both"/>
        <w:rPr>
          <w:rFonts w:ascii="Times New Roman" w:hAnsi="Times New Roman" w:cs="Times New Roman"/>
          <w:sz w:val="24"/>
          <w:szCs w:val="24"/>
        </w:rPr>
      </w:pPr>
    </w:p>
    <w:p w14:paraId="0C2AE0A5" w14:textId="2DA9F905" w:rsidR="006C6B6F" w:rsidRPr="00931F3A" w:rsidRDefault="000201AB" w:rsidP="00EB4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ICBBG 2025</w:t>
      </w:r>
      <w:r w:rsidR="00DF48FD">
        <w:rPr>
          <w:rFonts w:ascii="Times New Roman" w:hAnsi="Times New Roman" w:cs="Times New Roman"/>
          <w:sz w:val="24"/>
          <w:szCs w:val="24"/>
        </w:rPr>
        <w:t xml:space="preserve"> </w:t>
      </w:r>
      <w:r w:rsidR="006C6B6F" w:rsidRPr="00931F3A">
        <w:rPr>
          <w:rFonts w:ascii="Times New Roman" w:hAnsi="Times New Roman" w:cs="Times New Roman"/>
          <w:sz w:val="24"/>
          <w:szCs w:val="24"/>
        </w:rPr>
        <w:t xml:space="preserve">thanks </w:t>
      </w:r>
      <w:r w:rsidR="00DF48FD">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sidR="00DF48FD">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0201AB">
      <w:pPr>
        <w:pStyle w:val="Footer"/>
        <w:jc w:val="both"/>
        <w:rPr>
          <w:rFonts w:ascii="Times New Roman" w:hAnsi="Times New Roman" w:cs="Times New Roman"/>
          <w:b/>
          <w:sz w:val="24"/>
          <w:szCs w:val="24"/>
        </w:rPr>
      </w:pPr>
    </w:p>
    <w:p w14:paraId="5B6EADB9" w14:textId="77777777" w:rsidR="006C6B6F" w:rsidRPr="00931F3A" w:rsidRDefault="006C6B6F" w:rsidP="000201AB">
      <w:pPr>
        <w:pStyle w:val="Footer"/>
        <w:keepNext/>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0201AB">
      <w:pPr>
        <w:keepNext/>
        <w:spacing w:after="0" w:line="240" w:lineRule="auto"/>
        <w:ind w:left="720" w:hanging="720"/>
        <w:jc w:val="both"/>
        <w:rPr>
          <w:rFonts w:ascii="Times New Roman" w:hAnsi="Times New Roman" w:cs="Times New Roman"/>
          <w:sz w:val="24"/>
          <w:szCs w:val="24"/>
        </w:rPr>
      </w:pPr>
    </w:p>
    <w:p w14:paraId="121FEFD1" w14:textId="77777777" w:rsidR="006C6B6F" w:rsidRPr="00931F3A" w:rsidRDefault="006C6B6F" w:rsidP="000201A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0201A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2"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0201A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0201A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0201A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0201A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0201A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0201AB">
      <w:pPr>
        <w:spacing w:after="0" w:line="240" w:lineRule="auto"/>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E516" w14:textId="77777777" w:rsidR="004F3F19" w:rsidRDefault="004F3F19" w:rsidP="00A35450">
      <w:pPr>
        <w:spacing w:after="0" w:line="240" w:lineRule="auto"/>
      </w:pPr>
      <w:r>
        <w:separator/>
      </w:r>
    </w:p>
  </w:endnote>
  <w:endnote w:type="continuationSeparator" w:id="0">
    <w:p w14:paraId="76DEE246" w14:textId="77777777" w:rsidR="004F3F19" w:rsidRDefault="004F3F19"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A9B7" w14:textId="77777777" w:rsidR="004F3F19" w:rsidRDefault="004F3F19" w:rsidP="00A35450">
      <w:pPr>
        <w:spacing w:after="0" w:line="240" w:lineRule="auto"/>
      </w:pPr>
      <w:r>
        <w:separator/>
      </w:r>
    </w:p>
  </w:footnote>
  <w:footnote w:type="continuationSeparator" w:id="0">
    <w:p w14:paraId="01C31115" w14:textId="77777777" w:rsidR="004F3F19" w:rsidRDefault="004F3F19"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276435">
    <w:abstractNumId w:val="5"/>
  </w:num>
  <w:num w:numId="2" w16cid:durableId="1884096399">
    <w:abstractNumId w:val="35"/>
  </w:num>
  <w:num w:numId="3" w16cid:durableId="1133521072">
    <w:abstractNumId w:val="4"/>
  </w:num>
  <w:num w:numId="4" w16cid:durableId="767115645">
    <w:abstractNumId w:val="18"/>
  </w:num>
  <w:num w:numId="5" w16cid:durableId="869150134">
    <w:abstractNumId w:val="11"/>
  </w:num>
  <w:num w:numId="6" w16cid:durableId="1163544122">
    <w:abstractNumId w:val="33"/>
  </w:num>
  <w:num w:numId="7" w16cid:durableId="20907610">
    <w:abstractNumId w:val="34"/>
  </w:num>
  <w:num w:numId="8" w16cid:durableId="217520013">
    <w:abstractNumId w:val="36"/>
  </w:num>
  <w:num w:numId="9" w16cid:durableId="1023359532">
    <w:abstractNumId w:val="1"/>
  </w:num>
  <w:num w:numId="10" w16cid:durableId="773477700">
    <w:abstractNumId w:val="14"/>
  </w:num>
  <w:num w:numId="11" w16cid:durableId="1277907779">
    <w:abstractNumId w:val="0"/>
  </w:num>
  <w:num w:numId="12" w16cid:durableId="565916828">
    <w:abstractNumId w:val="2"/>
  </w:num>
  <w:num w:numId="13" w16cid:durableId="2022924549">
    <w:abstractNumId w:val="31"/>
  </w:num>
  <w:num w:numId="14" w16cid:durableId="1921136422">
    <w:abstractNumId w:val="29"/>
  </w:num>
  <w:num w:numId="15" w16cid:durableId="764232248">
    <w:abstractNumId w:val="16"/>
  </w:num>
  <w:num w:numId="16" w16cid:durableId="1361979443">
    <w:abstractNumId w:val="30"/>
  </w:num>
  <w:num w:numId="17" w16cid:durableId="1050764142">
    <w:abstractNumId w:val="8"/>
  </w:num>
  <w:num w:numId="18" w16cid:durableId="621300828">
    <w:abstractNumId w:val="9"/>
  </w:num>
  <w:num w:numId="19" w16cid:durableId="1594625052">
    <w:abstractNumId w:val="3"/>
  </w:num>
  <w:num w:numId="20" w16cid:durableId="233704027">
    <w:abstractNumId w:val="27"/>
  </w:num>
  <w:num w:numId="21" w16cid:durableId="836579631">
    <w:abstractNumId w:val="20"/>
  </w:num>
  <w:num w:numId="22" w16cid:durableId="1158960457">
    <w:abstractNumId w:val="26"/>
  </w:num>
  <w:num w:numId="23" w16cid:durableId="29965788">
    <w:abstractNumId w:val="25"/>
  </w:num>
  <w:num w:numId="24" w16cid:durableId="118914029">
    <w:abstractNumId w:val="13"/>
  </w:num>
  <w:num w:numId="25" w16cid:durableId="814220352">
    <w:abstractNumId w:val="19"/>
  </w:num>
  <w:num w:numId="26" w16cid:durableId="827137001">
    <w:abstractNumId w:val="32"/>
  </w:num>
  <w:num w:numId="27" w16cid:durableId="1058866836">
    <w:abstractNumId w:val="37"/>
  </w:num>
  <w:num w:numId="28" w16cid:durableId="1274439469">
    <w:abstractNumId w:val="28"/>
  </w:num>
  <w:num w:numId="29" w16cid:durableId="1801192309">
    <w:abstractNumId w:val="21"/>
  </w:num>
  <w:num w:numId="30" w16cid:durableId="1183006894">
    <w:abstractNumId w:val="38"/>
  </w:num>
  <w:num w:numId="31" w16cid:durableId="248273106">
    <w:abstractNumId w:val="24"/>
  </w:num>
  <w:num w:numId="32" w16cid:durableId="1524975327">
    <w:abstractNumId w:val="22"/>
  </w:num>
  <w:num w:numId="33" w16cid:durableId="956061416">
    <w:abstractNumId w:val="6"/>
  </w:num>
  <w:num w:numId="34" w16cid:durableId="951085586">
    <w:abstractNumId w:val="7"/>
  </w:num>
  <w:num w:numId="35" w16cid:durableId="1198346846">
    <w:abstractNumId w:val="39"/>
  </w:num>
  <w:num w:numId="36" w16cid:durableId="1984382780">
    <w:abstractNumId w:val="15"/>
  </w:num>
  <w:num w:numId="37" w16cid:durableId="449708745">
    <w:abstractNumId w:val="17"/>
  </w:num>
  <w:num w:numId="38" w16cid:durableId="1554586754">
    <w:abstractNumId w:val="12"/>
  </w:num>
  <w:num w:numId="39" w16cid:durableId="102961423">
    <w:abstractNumId w:val="10"/>
  </w:num>
  <w:num w:numId="40" w16cid:durableId="439302484">
    <w:abstractNumId w:val="23"/>
  </w:num>
  <w:num w:numId="41" w16cid:durableId="1898399179">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01AB"/>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3C9A"/>
    <w:rsid w:val="000D732F"/>
    <w:rsid w:val="000D7435"/>
    <w:rsid w:val="000F2800"/>
    <w:rsid w:val="000F3333"/>
    <w:rsid w:val="00102047"/>
    <w:rsid w:val="00102ADF"/>
    <w:rsid w:val="001202E4"/>
    <w:rsid w:val="0012416C"/>
    <w:rsid w:val="00127B59"/>
    <w:rsid w:val="00132FDD"/>
    <w:rsid w:val="00134A19"/>
    <w:rsid w:val="00152A9C"/>
    <w:rsid w:val="00152E70"/>
    <w:rsid w:val="00154435"/>
    <w:rsid w:val="00160BE1"/>
    <w:rsid w:val="00161398"/>
    <w:rsid w:val="00166486"/>
    <w:rsid w:val="00177700"/>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13B7"/>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472E1"/>
    <w:rsid w:val="00352EFC"/>
    <w:rsid w:val="0035656F"/>
    <w:rsid w:val="00360201"/>
    <w:rsid w:val="00363CF3"/>
    <w:rsid w:val="00364EA2"/>
    <w:rsid w:val="00366C71"/>
    <w:rsid w:val="00367783"/>
    <w:rsid w:val="00382F69"/>
    <w:rsid w:val="00384BB1"/>
    <w:rsid w:val="003850FE"/>
    <w:rsid w:val="003856D5"/>
    <w:rsid w:val="00390E3C"/>
    <w:rsid w:val="003928EB"/>
    <w:rsid w:val="0039364C"/>
    <w:rsid w:val="003953B9"/>
    <w:rsid w:val="003A5774"/>
    <w:rsid w:val="003A6660"/>
    <w:rsid w:val="003A6C95"/>
    <w:rsid w:val="003B0879"/>
    <w:rsid w:val="003B192C"/>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4F3F19"/>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2C5B"/>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373CE"/>
    <w:rsid w:val="00840D8B"/>
    <w:rsid w:val="00840E40"/>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9EA"/>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2D6F"/>
    <w:rsid w:val="009F3089"/>
    <w:rsid w:val="009F3869"/>
    <w:rsid w:val="009F7C73"/>
    <w:rsid w:val="00A01201"/>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6D4F"/>
    <w:rsid w:val="00AE7439"/>
    <w:rsid w:val="00AF58D9"/>
    <w:rsid w:val="00AF7C99"/>
    <w:rsid w:val="00B01D1F"/>
    <w:rsid w:val="00B05BC0"/>
    <w:rsid w:val="00B06FF9"/>
    <w:rsid w:val="00B10C9C"/>
    <w:rsid w:val="00B122A8"/>
    <w:rsid w:val="00B17E0A"/>
    <w:rsid w:val="00B2376D"/>
    <w:rsid w:val="00B27B7E"/>
    <w:rsid w:val="00B31746"/>
    <w:rsid w:val="00B51619"/>
    <w:rsid w:val="00B552CE"/>
    <w:rsid w:val="00B57162"/>
    <w:rsid w:val="00B7025A"/>
    <w:rsid w:val="00B806DD"/>
    <w:rsid w:val="00B827BB"/>
    <w:rsid w:val="00B8337A"/>
    <w:rsid w:val="00B92D20"/>
    <w:rsid w:val="00B9749B"/>
    <w:rsid w:val="00BA2939"/>
    <w:rsid w:val="00BA7936"/>
    <w:rsid w:val="00BB1352"/>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418"/>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4D75"/>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7B6"/>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1836"/>
    <w:rsid w:val="00FB3405"/>
    <w:rsid w:val="00FB7FD6"/>
    <w:rsid w:val="00FC1B7A"/>
    <w:rsid w:val="00FC22C7"/>
    <w:rsid w:val="00FC4A70"/>
    <w:rsid w:val="00FC6C77"/>
    <w:rsid w:val="00FC71FF"/>
    <w:rsid w:val="00FD0891"/>
    <w:rsid w:val="00FD3A54"/>
    <w:rsid w:val="00FD438F"/>
    <w:rsid w:val="00FD4AE9"/>
    <w:rsid w:val="00FD6F24"/>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BB1352"/>
    <w:rPr>
      <w:color w:val="605E5C"/>
      <w:shd w:val="clear" w:color="auto" w:fill="E1DFDD"/>
    </w:rPr>
  </w:style>
  <w:style w:type="paragraph" w:customStyle="1" w:styleId="ICBBGTitle">
    <w:name w:val="ICBBG Title"/>
    <w:basedOn w:val="Normal"/>
    <w:qFormat/>
    <w:rsid w:val="000D732F"/>
    <w:pPr>
      <w:spacing w:after="0" w:line="240" w:lineRule="auto"/>
      <w:jc w:val="center"/>
    </w:pPr>
    <w:rPr>
      <w:rFonts w:ascii="Times New Roman" w:hAnsi="Times New Roman" w:cs="Times New Roman"/>
      <w:b/>
      <w:sz w:val="28"/>
      <w:szCs w:val="24"/>
    </w:rPr>
  </w:style>
  <w:style w:type="paragraph" w:customStyle="1" w:styleId="byline">
    <w:name w:val="byline"/>
    <w:basedOn w:val="NormalWeb"/>
    <w:qFormat/>
    <w:rsid w:val="00AE6D4F"/>
    <w:pPr>
      <w:spacing w:before="0" w:beforeAutospacing="0" w:after="0" w:afterAutospacing="0"/>
      <w:jc w:val="center"/>
    </w:pPr>
    <w:rPr>
      <w:b/>
      <w:sz w:val="24"/>
    </w:rPr>
  </w:style>
  <w:style w:type="paragraph" w:customStyle="1" w:styleId="Section">
    <w:name w:val="Section"/>
    <w:basedOn w:val="Normal"/>
    <w:qFormat/>
    <w:rsid w:val="00AE6D4F"/>
    <w:pPr>
      <w:spacing w:after="0" w:line="240" w:lineRule="auto"/>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everco.com" TargetMode="External"/><Relationship Id="rId18" Type="http://schemas.openxmlformats.org/officeDocument/2006/relationships/hyperlink" Target="http://lamar.colostate.edu/%7Ehillger/" TargetMode="External"/><Relationship Id="rId3" Type="http://schemas.openxmlformats.org/officeDocument/2006/relationships/customXml" Target="../customXml/item3.xml"/><Relationship Id="rId21" Type="http://schemas.openxmlformats.org/officeDocument/2006/relationships/hyperlink" Target="http://dx.doi.org/10.1061/9780784478998.ch17" TargetMode="External"/><Relationship Id="rId7" Type="http://schemas.openxmlformats.org/officeDocument/2006/relationships/settings" Target="settings.xml"/><Relationship Id="rId12" Type="http://schemas.openxmlformats.org/officeDocument/2006/relationships/hyperlink" Target="mailto:name@rsu.edu" TargetMode="External"/><Relationship Id="rId17" Type="http://schemas.openxmlformats.org/officeDocument/2006/relationships/hyperlink" Target="http://dx.doi.org/10.1061/9780784478998.ch16" TargetMode="External"/><Relationship Id="rId2" Type="http://schemas.openxmlformats.org/officeDocument/2006/relationships/customXml" Target="../customXml/item2.xml"/><Relationship Id="rId16" Type="http://schemas.openxmlformats.org/officeDocument/2006/relationships/hyperlink" Target="http://dx.doi.org/10.1061/9780784478998.ch11" TargetMode="External"/><Relationship Id="rId20" Type="http://schemas.openxmlformats.org/officeDocument/2006/relationships/hyperlink" Target="http://ascelibrary.org/doi/book/10.1061/97807844007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e@rs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hysics.nist.gov/cuu/Unit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061/9780784478998.ch09" TargetMode="External"/><Relationship Id="rId22" Type="http://schemas.openxmlformats.org/officeDocument/2006/relationships/hyperlink" Target="http://www.ccs.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69E85C5548741B5630D2A6C8848B5" ma:contentTypeVersion="13" ma:contentTypeDescription="Create a new document." ma:contentTypeScope="" ma:versionID="ea912f22407e1df7f8dd40c730a9184f">
  <xsd:schema xmlns:xsd="http://www.w3.org/2001/XMLSchema" xmlns:xs="http://www.w3.org/2001/XMLSchema" xmlns:p="http://schemas.microsoft.com/office/2006/metadata/properties" xmlns:ns2="e12b831f-7949-4a27-82ff-404c178008f4" xmlns:ns3="e49837b2-a41d-4a62-8bd3-990e3cb337c1" targetNamespace="http://schemas.microsoft.com/office/2006/metadata/properties" ma:root="true" ma:fieldsID="e54edc6eb2b80adcfefb795676d5f057" ns2:_="" ns3:_="">
    <xsd:import namespace="e12b831f-7949-4a27-82ff-404c178008f4"/>
    <xsd:import namespace="e49837b2-a41d-4a62-8bd3-990e3cb33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831f-7949-4a27-82ff-404c1780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837b2-a41d-4a62-8bd3-990e3cb33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ed0e4e-e1f2-42e4-b311-7743ff6a0309}" ma:internalName="TaxCatchAll" ma:showField="CatchAllData" ma:web="e49837b2-a41d-4a62-8bd3-990e3cb33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2b831f-7949-4a27-82ff-404c178008f4">
      <Terms xmlns="http://schemas.microsoft.com/office/infopath/2007/PartnerControls"/>
    </lcf76f155ced4ddcb4097134ff3c332f>
    <TaxCatchAll xmlns="e49837b2-a41d-4a62-8bd3-990e3cb337c1" xsi:nil="true"/>
  </documentManagement>
</p:properties>
</file>

<file path=customXml/itemProps1.xml><?xml version="1.0" encoding="utf-8"?>
<ds:datastoreItem xmlns:ds="http://schemas.openxmlformats.org/officeDocument/2006/customXml" ds:itemID="{A1D25F91-A052-4B97-9BDA-AE00FE344E2E}">
  <ds:schemaRefs>
    <ds:schemaRef ds:uri="http://schemas.microsoft.com/sharepoint/v3/contenttype/forms"/>
  </ds:schemaRefs>
</ds:datastoreItem>
</file>

<file path=customXml/itemProps2.xml><?xml version="1.0" encoding="utf-8"?>
<ds:datastoreItem xmlns:ds="http://schemas.openxmlformats.org/officeDocument/2006/customXml" ds:itemID="{77FCAFC2-D87D-4492-99CB-25697862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831f-7949-4a27-82ff-404c178008f4"/>
    <ds:schemaRef ds:uri="e49837b2-a41d-4a62-8bd3-990e3cb3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89B2E-D7D7-47A2-859D-1D604608CC44}">
  <ds:schemaRefs>
    <ds:schemaRef ds:uri="http://schemas.openxmlformats.org/officeDocument/2006/bibliography"/>
  </ds:schemaRefs>
</ds:datastoreItem>
</file>

<file path=customXml/itemProps4.xml><?xml version="1.0" encoding="utf-8"?>
<ds:datastoreItem xmlns:ds="http://schemas.openxmlformats.org/officeDocument/2006/customXml" ds:itemID="{E6FF338C-9E68-4D9A-ADF8-7B838697CC58}">
  <ds:schemaRefs>
    <ds:schemaRef ds:uri="http://schemas.microsoft.com/office/2006/metadata/properties"/>
    <ds:schemaRef ds:uri="http://schemas.microsoft.com/office/infopath/2007/PartnerControls"/>
    <ds:schemaRef ds:uri="e12b831f-7949-4a27-82ff-404c178008f4"/>
    <ds:schemaRef ds:uri="e49837b2-a41d-4a62-8bd3-990e3cb337c1"/>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Junliang Tao</cp:lastModifiedBy>
  <cp:revision>6</cp:revision>
  <cp:lastPrinted>2019-07-01T17:24:00Z</cp:lastPrinted>
  <dcterms:created xsi:type="dcterms:W3CDTF">2024-04-15T18:02:00Z</dcterms:created>
  <dcterms:modified xsi:type="dcterms:W3CDTF">2024-04-15T19:15:00Z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0x010100BE769E85C5548741B5630D2A6C8848B5</vt:lpwstr>
  </property>
  <property fmtid="{D5CDD505-2E9C-101B-9397-08002B2CF9AE}" pid="4" name="Order">
    <vt:r8>6723400</vt:r8>
  </property>
</Properties>
</file>